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B431" w14:textId="77777777" w:rsidR="00502B49" w:rsidRDefault="00502B49" w:rsidP="00502B49">
      <w:pPr>
        <w:jc w:val="right"/>
      </w:pPr>
      <w:r w:rsidRPr="00F73C3E">
        <w:rPr>
          <w:rFonts w:hint="eastAsia"/>
        </w:rPr>
        <w:t>日本女子大学大学院</w:t>
      </w:r>
      <w:r w:rsidRPr="00F73C3E">
        <w:rPr>
          <w:rFonts w:hint="eastAsia"/>
        </w:rPr>
        <w:t xml:space="preserve"> </w:t>
      </w:r>
      <w:r w:rsidRPr="00F73C3E">
        <w:rPr>
          <w:rFonts w:hint="eastAsia"/>
        </w:rPr>
        <w:t>人間社会研究科</w:t>
      </w:r>
      <w:r w:rsidRPr="00F73C3E">
        <w:rPr>
          <w:rFonts w:hint="eastAsia"/>
        </w:rPr>
        <w:t xml:space="preserve"> </w:t>
      </w:r>
      <w:r w:rsidRPr="00F73C3E">
        <w:rPr>
          <w:rFonts w:hint="eastAsia"/>
        </w:rPr>
        <w:t>現代社会論専攻</w:t>
      </w:r>
    </w:p>
    <w:p w14:paraId="7AEE92DD" w14:textId="77777777" w:rsidR="00502B49" w:rsidRPr="00F73C3E" w:rsidRDefault="00502B49" w:rsidP="00502B49">
      <w:pPr>
        <w:jc w:val="right"/>
      </w:pPr>
    </w:p>
    <w:tbl>
      <w:tblPr>
        <w:tblStyle w:val="aa"/>
        <w:tblW w:w="5204" w:type="pct"/>
        <w:jc w:val="center"/>
        <w:tblLook w:val="04A0" w:firstRow="1" w:lastRow="0" w:firstColumn="1" w:lastColumn="0" w:noHBand="0" w:noVBand="1"/>
      </w:tblPr>
      <w:tblGrid>
        <w:gridCol w:w="656"/>
        <w:gridCol w:w="656"/>
        <w:gridCol w:w="656"/>
        <w:gridCol w:w="437"/>
        <w:gridCol w:w="5496"/>
        <w:gridCol w:w="1920"/>
        <w:gridCol w:w="436"/>
      </w:tblGrid>
      <w:tr w:rsidR="00502B49" w:rsidRPr="000672AD" w14:paraId="14D2549D" w14:textId="77777777" w:rsidTr="00831041">
        <w:trPr>
          <w:trHeight w:val="360"/>
          <w:jc w:val="center"/>
        </w:trPr>
        <w:tc>
          <w:tcPr>
            <w:tcW w:w="320" w:type="pct"/>
            <w:shd w:val="clear" w:color="auto" w:fill="D9D9D9" w:themeFill="background1" w:themeFillShade="D9"/>
            <w:noWrap/>
            <w:vAlign w:val="center"/>
            <w:hideMark/>
          </w:tcPr>
          <w:p w14:paraId="2D852B09" w14:textId="77777777" w:rsidR="00502B49" w:rsidRPr="000672AD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72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曜日</w:t>
            </w:r>
          </w:p>
        </w:tc>
        <w:tc>
          <w:tcPr>
            <w:tcW w:w="320" w:type="pct"/>
            <w:shd w:val="clear" w:color="auto" w:fill="D9D9D9" w:themeFill="background1" w:themeFillShade="D9"/>
            <w:noWrap/>
            <w:vAlign w:val="center"/>
            <w:hideMark/>
          </w:tcPr>
          <w:p w14:paraId="68D0D0C2" w14:textId="77777777" w:rsidR="00502B49" w:rsidRPr="000672AD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72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時限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  <w:hideMark/>
          </w:tcPr>
          <w:p w14:paraId="2DE5902C" w14:textId="77777777" w:rsidR="00502B49" w:rsidRPr="000672AD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72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期</w:t>
            </w:r>
          </w:p>
        </w:tc>
        <w:tc>
          <w:tcPr>
            <w:tcW w:w="2892" w:type="pct"/>
            <w:gridSpan w:val="2"/>
            <w:shd w:val="clear" w:color="auto" w:fill="D9D9D9" w:themeFill="background1" w:themeFillShade="D9"/>
            <w:vAlign w:val="center"/>
            <w:hideMark/>
          </w:tcPr>
          <w:p w14:paraId="5AD8BED3" w14:textId="77777777" w:rsidR="00502B49" w:rsidRPr="000672AD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72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授業科目名</w:t>
            </w:r>
          </w:p>
        </w:tc>
        <w:tc>
          <w:tcPr>
            <w:tcW w:w="936" w:type="pct"/>
            <w:shd w:val="clear" w:color="auto" w:fill="D9D9D9" w:themeFill="background1" w:themeFillShade="D9"/>
            <w:noWrap/>
            <w:vAlign w:val="center"/>
            <w:hideMark/>
          </w:tcPr>
          <w:p w14:paraId="481D927F" w14:textId="77777777" w:rsidR="00502B49" w:rsidRPr="000672AD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72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担当者名</w:t>
            </w:r>
          </w:p>
        </w:tc>
        <w:tc>
          <w:tcPr>
            <w:tcW w:w="213" w:type="pct"/>
            <w:shd w:val="clear" w:color="auto" w:fill="D9D9D9" w:themeFill="background1" w:themeFillShade="D9"/>
            <w:vAlign w:val="center"/>
          </w:tcPr>
          <w:p w14:paraId="3189F6EB" w14:textId="77777777" w:rsidR="00502B49" w:rsidRPr="000672AD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72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</w:tr>
      <w:tr w:rsidR="00502B49" w:rsidRPr="000672AD" w14:paraId="7F2B9B27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CA33" w14:textId="77777777" w:rsidR="00502B49" w:rsidRPr="00142684" w:rsidRDefault="00502B49" w:rsidP="00831041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E517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A5FAC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前期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2B952BCB" w14:textId="77777777" w:rsidR="00502B49" w:rsidRPr="00142684" w:rsidRDefault="00502B49" w:rsidP="00831041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</w:t>
            </w: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DCA37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社会調査・方法論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4DB0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大倉韻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2B23" w14:textId="77777777" w:rsidR="00502B49" w:rsidRPr="00142684" w:rsidRDefault="00502B49" w:rsidP="00831041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44953E3F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2546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BCE1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E466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30C6DCD2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2DDE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グローバリズム論特論講義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85B9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B15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平田由紀江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4EF82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4B501A16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FA5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DEBB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71D7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711E3100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ABC6B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社会システム論特殊研究I（社会構造論）演習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B329C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B15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マニュエル・ヤン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4711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3EF8E1F2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9FB3" w14:textId="77777777" w:rsidR="00502B49" w:rsidRPr="006972D3" w:rsidRDefault="00502B49" w:rsidP="0083104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月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6A7A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72A2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76C3800D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46357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メディア論特論講義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DABF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B15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遠藤知巳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9891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0DCF2A8C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D0B6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C11D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5E0F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41394E33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D1D1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社会動態論特殊研究VII（比較社会学）演習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3038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B15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尾中文哉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A066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0C825227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E6E4" w14:textId="77777777" w:rsidR="00502B49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B536" w14:textId="77777777" w:rsidR="00502B49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A02D" w14:textId="77777777" w:rsidR="00502B49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62A3BC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1E6B" w14:textId="77777777" w:rsidR="00502B49" w:rsidRPr="006972D3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社会システム論特殊研究V（グローバリズム論）演習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AE69" w14:textId="77777777" w:rsidR="00502B49" w:rsidRPr="002B1573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平田由紀江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ECD2F" w14:textId="77777777" w:rsidR="00502B49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56A65654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5FFB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火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1AC4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B156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5C280BCE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B654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経験社会学特論講義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7BDA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B15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渋谷望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0AAE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567DEE44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B94C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火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6EDA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7DA8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26D1756B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4630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社会動態論特殊研究V（社会スポーツ論）演習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81BF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B15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大沼義彦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D3BDA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39F1580F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78E6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火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F35C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E829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499761A2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5DB1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社会スポーツ論特論演習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20F9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B15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大沼義彦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C9DA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397AA1E6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0333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火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ADDD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FEAE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75A43BBD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BC65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社会史特論演習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368C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B15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上田誠二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7A1E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1822B126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B598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火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552C" w14:textId="77777777" w:rsidR="00502B49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415D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48287875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FB04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文化人類学特論講義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B27B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B15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西村一之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CCFB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2BDCD2D9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AAF1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火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9280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261E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1D544323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6151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社会動態論特殊研究IV（社会史）演習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44D4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上田誠二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6224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0ADC6301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1AB85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火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DB3E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AFC3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4CE3CEAA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2F4A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社会動態論特殊研究III（文化人類学）演習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1A6C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西村一之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59AB1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05FFED27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C3A7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B089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73EC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2D1D2430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1E3A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社会動態論特殊研究VI（経験社会学）演習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7A47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渋谷望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5BC26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6B8C54C2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A1A6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24CA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17CC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2A00D2B7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75A4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社会システム論特殊研究II（家族論・ジェンダー論）演習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981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野辺陽子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2655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7E39608E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7411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5EB4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17E1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07EBD4AE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C4B0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社会意識論特論演習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89DF5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野辺陽子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89F6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0FFF616C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1EA5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91E9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55C2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47CEE392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D27B0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社会動態論特殊研究I（女性労働論）演習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6800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周燕飛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9268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586B3876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2434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ED308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A236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0845D653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BE66C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生活構造論特論講義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A6E2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周燕飛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0A70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64D53FE0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F58A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6D79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9998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49B21F81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760C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社会変動論特論演習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9090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尾中文哉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B4DC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6AE72222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5A0D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9137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EBC9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right w:val="nil"/>
            </w:tcBorders>
            <w:noWrap/>
            <w:vAlign w:val="center"/>
          </w:tcPr>
          <w:p w14:paraId="1BB83ACA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16C7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階級文化論特論講義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A7707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マニュエル・ヤン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443A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02B49" w:rsidRPr="000672AD" w14:paraId="475FC94A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73FA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20F4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F007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06583003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6930C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社会システム論特殊研究VI（近代社会論）演習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3F06D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遠藤知巳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60DD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</w:t>
            </w:r>
          </w:p>
        </w:tc>
      </w:tr>
      <w:tr w:rsidR="00502B49" w:rsidRPr="000672AD" w14:paraId="5AF2F494" w14:textId="77777777" w:rsidTr="00831041">
        <w:trPr>
          <w:trHeight w:val="36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EEE7" w14:textId="77777777" w:rsidR="00502B49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木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F7A6" w14:textId="77777777" w:rsidR="00502B49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C14" w14:textId="77777777" w:rsidR="00502B49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通年</w:t>
            </w:r>
          </w:p>
        </w:tc>
        <w:tc>
          <w:tcPr>
            <w:tcW w:w="213" w:type="pct"/>
            <w:tcBorders>
              <w:top w:val="single" w:sz="4" w:space="0" w:color="auto"/>
              <w:right w:val="nil"/>
            </w:tcBorders>
            <w:noWrap/>
            <w:vAlign w:val="center"/>
          </w:tcPr>
          <w:p w14:paraId="69220DC2" w14:textId="77777777" w:rsidR="00502B49" w:rsidRPr="00142684" w:rsidRDefault="00502B49" w:rsidP="008310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CB27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環境社会論特論講義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84CA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972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池田和弘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0941" w14:textId="77777777" w:rsidR="00502B49" w:rsidRPr="00142684" w:rsidRDefault="00502B49" w:rsidP="008310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59DB62C" w14:textId="77777777" w:rsidR="00502B49" w:rsidRDefault="00502B49" w:rsidP="00502B49"/>
    <w:p w14:paraId="7E6278BE" w14:textId="77777777" w:rsidR="00502B49" w:rsidRDefault="00502B49" w:rsidP="00502B49">
      <w:r>
        <w:rPr>
          <w:rFonts w:hint="eastAsia"/>
        </w:rPr>
        <w:t>授業科目名欄：「※」は博士課程後期においても履修可</w:t>
      </w:r>
    </w:p>
    <w:p w14:paraId="22BF0B29" w14:textId="77777777" w:rsidR="00502B49" w:rsidRDefault="00502B49" w:rsidP="00502B49">
      <w:r>
        <w:rPr>
          <w:rFonts w:hint="eastAsia"/>
        </w:rPr>
        <w:t>備考欄：「Ｄ」博士課程後期</w:t>
      </w:r>
    </w:p>
    <w:p w14:paraId="78E3B96E" w14:textId="77777777" w:rsidR="00C9625E" w:rsidRPr="00502B49" w:rsidRDefault="00C9625E"/>
    <w:sectPr w:rsidR="00C9625E" w:rsidRPr="00502B49" w:rsidSect="00502B49">
      <w:pgSz w:w="11907" w:h="16840" w:code="9"/>
      <w:pgMar w:top="907" w:right="1021" w:bottom="567" w:left="1021" w:header="851" w:footer="227" w:gutter="0"/>
      <w:cols w:space="425"/>
      <w:docGrid w:type="lines" w:linePitch="32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49"/>
    <w:rsid w:val="00502B49"/>
    <w:rsid w:val="006100EA"/>
    <w:rsid w:val="00614C60"/>
    <w:rsid w:val="008A357E"/>
    <w:rsid w:val="00C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A1459"/>
  <w15:chartTrackingRefBased/>
  <w15:docId w15:val="{20422345-6925-426F-A909-8575BCC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4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2B4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B4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B4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B4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B4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B4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B4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B4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B4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B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2B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2B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2B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2B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0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B4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02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B4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02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B4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02B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2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02B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2B4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502B49"/>
    <w:pPr>
      <w:spacing w:after="0" w:line="240" w:lineRule="auto"/>
    </w:pPr>
    <w:rPr>
      <w:rFonts w:ascii="ＭＳ 明朝" w:eastAsia="ＭＳ 明朝" w:hAnsi="Century" w:cs="Times New Roman"/>
      <w:kern w:val="0"/>
      <w:sz w:val="21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JWU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真奈未</dc:creator>
  <cp:keywords/>
  <dc:description/>
  <cp:lastModifiedBy>大塚 真奈未</cp:lastModifiedBy>
  <cp:revision>1</cp:revision>
  <dcterms:created xsi:type="dcterms:W3CDTF">2026-03-02T08:56:00Z</dcterms:created>
  <dcterms:modified xsi:type="dcterms:W3CDTF">2026-03-02T08:57:00Z</dcterms:modified>
</cp:coreProperties>
</file>